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/>
          <w:bCs/>
          <w:sz w:val="40"/>
          <w:szCs w:val="30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  <w:r>
        <w:rPr>
          <w:rFonts w:ascii="黑体" w:hAnsi="黑体" w:eastAsia="黑体"/>
          <w:b/>
          <w:bCs/>
          <w:sz w:val="40"/>
          <w:szCs w:val="30"/>
        </w:rPr>
        <w:t xml:space="preserve">         </w:t>
      </w:r>
    </w:p>
    <w:p>
      <w:pPr>
        <w:spacing w:line="600" w:lineRule="exact"/>
        <w:jc w:val="center"/>
        <w:rPr>
          <w:rFonts w:hint="eastAsia" w:ascii="文鼎大标宋简" w:eastAsia="文鼎大标宋简"/>
          <w:bCs/>
          <w:sz w:val="44"/>
          <w:szCs w:val="44"/>
        </w:rPr>
      </w:pPr>
      <w:r>
        <w:rPr>
          <w:rFonts w:hint="eastAsia" w:ascii="文鼎大标宋简" w:eastAsia="文鼎大标宋简"/>
          <w:bCs/>
          <w:sz w:val="44"/>
          <w:szCs w:val="44"/>
        </w:rPr>
        <w:t>2019年促进残疾人就业再就业</w:t>
      </w:r>
    </w:p>
    <w:p>
      <w:pPr>
        <w:spacing w:line="600" w:lineRule="exact"/>
        <w:jc w:val="center"/>
        <w:rPr>
          <w:rFonts w:hint="eastAsia" w:ascii="文鼎大标宋简" w:eastAsia="文鼎大标宋简"/>
          <w:bCs/>
          <w:sz w:val="44"/>
          <w:szCs w:val="44"/>
        </w:rPr>
      </w:pPr>
      <w:r>
        <w:rPr>
          <w:rFonts w:hint="eastAsia" w:ascii="文鼎大标宋简" w:eastAsia="文鼎大标宋简"/>
          <w:bCs/>
          <w:sz w:val="44"/>
          <w:szCs w:val="44"/>
        </w:rPr>
        <w:t>招聘洽谈会统计表</w:t>
      </w:r>
    </w:p>
    <w:p>
      <w:pPr>
        <w:spacing w:line="60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填报单位：　　　　　　　　　　　　　　　　　　　　　　         2019年    月     日</w:t>
      </w:r>
    </w:p>
    <w:tbl>
      <w:tblPr>
        <w:tblStyle w:val="4"/>
        <w:tblW w:w="13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335"/>
        <w:gridCol w:w="1065"/>
        <w:gridCol w:w="855"/>
        <w:gridCol w:w="1065"/>
        <w:gridCol w:w="1335"/>
        <w:gridCol w:w="1211"/>
        <w:gridCol w:w="1155"/>
        <w:gridCol w:w="1387"/>
        <w:gridCol w:w="136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18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</w:t>
            </w:r>
          </w:p>
          <w:p>
            <w:pPr>
              <w:spacing w:line="6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</w:t>
            </w:r>
          </w:p>
          <w:p>
            <w:pPr>
              <w:spacing w:line="6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各市及县（区）招聘会场次（场）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实际到会的用人单位数</w:t>
            </w:r>
            <w:r>
              <w:rPr>
                <w:rFonts w:eastAsia="仿宋_GB2312"/>
                <w:sz w:val="24"/>
              </w:rPr>
              <w:t>（个）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提供岗位个数</w:t>
            </w: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（个）</w:t>
            </w:r>
          </w:p>
        </w:tc>
        <w:tc>
          <w:tcPr>
            <w:tcW w:w="1065" w:type="dxa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实际到场应聘残疾人员</w:t>
            </w:r>
            <w:r>
              <w:rPr>
                <w:rFonts w:eastAsia="仿宋_GB2312"/>
                <w:sz w:val="24"/>
              </w:rPr>
              <w:t>（人）</w:t>
            </w:r>
          </w:p>
        </w:tc>
        <w:tc>
          <w:tcPr>
            <w:tcW w:w="7398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实际招聘情况　　</w:t>
            </w:r>
            <w:r>
              <w:rPr>
                <w:rFonts w:eastAsia="仿宋_GB2312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签订用工协议人数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达成用工意向人数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exact"/>
        </w:trPr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登记失业残疾人员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残疾高校毕业生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其它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登记失业残疾人员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残疾高校毕业生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2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tabs>
                <w:tab w:val="left" w:pos="62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r>
        <w:rPr>
          <w:rFonts w:eastAsia="仿宋_GB2312"/>
          <w:sz w:val="28"/>
          <w:szCs w:val="28"/>
        </w:rPr>
        <w:t>填表人：                                                      核表人：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A1C1B"/>
    <w:rsid w:val="539A1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2019-03-13T08:04:00Z</dcterms:created>
  <dc:creator>silence</dc:creator>
  <cp:lastModifiedBy>silence</cp:lastModifiedBy>
  <dcterms:modified xsi:type="dcterms:W3CDTF">2019-03-13T08:05:06Z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